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4E4" w:rsidRDefault="00D3719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3.3pt;margin-top:258.8pt;width:137.7pt;height:32.85pt;z-index:251659264">
            <v:textbox>
              <w:txbxContent>
                <w:p w:rsidR="00D37194" w:rsidRDefault="00D37194">
                  <w:r>
                    <w:t>Правление здесь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84.85pt;margin-top:271.5pt;width:119.85pt;height:85.25pt;flip:x;z-index:251658240" o:connectortype="straight" strokeweight="2.25pt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9251950" cy="578035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4E4" w:rsidSect="00D371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7194"/>
    <w:rsid w:val="002C19AE"/>
    <w:rsid w:val="00433C50"/>
    <w:rsid w:val="006A14E4"/>
    <w:rsid w:val="00B13444"/>
    <w:rsid w:val="00D37194"/>
    <w:rsid w:val="00F3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before="100" w:beforeAutospacing="1" w:after="100" w:afterAutospacing="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9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2020-07-07T12:58:00Z</dcterms:created>
  <dcterms:modified xsi:type="dcterms:W3CDTF">2020-07-07T13:01:00Z</dcterms:modified>
</cp:coreProperties>
</file>